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2EB2" w:rsidRPr="00590726" w:rsidRDefault="0014706D" w:rsidP="00992EB2">
      <w:pPr>
        <w:shd w:val="clear" w:color="auto" w:fill="FFFFFF"/>
        <w:spacing w:line="330" w:lineRule="atLeast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</w:t>
      </w:r>
      <w:r w:rsidR="00992EB2"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Kindly follow the below-mentioned guidelines (strictly) related to the preparation of the manuscript</w:t>
      </w:r>
      <w:r w:rsidR="00992EB2">
        <w:rPr>
          <w:rFonts w:ascii="Times New Roman" w:eastAsia="Times New Roman" w:hAnsi="Times New Roman" w:cs="Times New Roman"/>
          <w:color w:val="222222"/>
          <w:lang w:val="en-US" w:eastAsia="en-GB"/>
        </w:rPr>
        <w:t>.</w:t>
      </w:r>
      <w:r w:rsidR="00992EB2"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The procedure has been detailed below:  </w:t>
      </w:r>
    </w:p>
    <w:p w:rsidR="00992EB2" w:rsidRPr="00590726" w:rsidRDefault="00992EB2" w:rsidP="00992EB2">
      <w:pPr>
        <w:shd w:val="clear" w:color="auto" w:fill="FFFFFF"/>
        <w:spacing w:line="330" w:lineRule="atLeast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(I)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Preparation of Camera Ready Copy (CRC) for final Manuscript for Inclusion in Springer Proceedings Book-LNNS):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br/>
        <w:t xml:space="preserve">The Template is 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available in the download section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 xml:space="preserve">You are requested to give strict attention to the below-mentioned points during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the final manuscript preparation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to avoid any last-minute revert backs from the publisher (Springer).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(a) Please format your paper on the Springer template (Which is available in Paper Submission Section)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(b)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Authors should not mention designation etc.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,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 in the name and affiliation part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 below the paper title. You are requested to mention only the name, college/organization name, city name, and 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e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mail ids of all the authors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. However, they may mention acknowledg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e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ment if necessary (at the end of the paper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before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references). Kindly mention the full name of your institution and city name.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(c) Authors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should not include any photo 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or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 biography at the end of the paper.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(d) Please address the comments raised by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the reviewer(s) as far as practicable.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 The responsibility lies with the author to incorporate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these comments in preparation of your 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final manuscript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 for submission on or before 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the due date.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br/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(e)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If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there is any content matching issue communicated to you by review comments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or observed by you during the similarity check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, kindly see that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you rewrite the paper to avoid any plagiarism issues in the final submission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 xml:space="preserve">(f)The sole responsibility for the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paper's correctness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lies with the Author(s).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 xml:space="preserve">(g)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the submitted manuscript must be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solely from the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author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’s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 own work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 and not from the work of others (unless explicit permission for the same has been granted)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: it includes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text, figures, and tables. Information from published articles must always be cited explicitly. Proper citation is to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give credit to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the work that is originally published (not to follow-up work or reviews).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(h) Citations should be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given close to the information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 within the sentences or at the end of the sentence, not after several sentences or near the end of the paragraph. Even when citations are given,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the 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exact copying of a whole sentence or paragraph should be indicated by quotation marks. Furthermore, the reuse of part of a published figure or table requires copyright permission from the publishers that hold the rights. All republished figures and tables should explicitly indicate the original source.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(</w:t>
      </w:r>
      <w:proofErr w:type="spellStart"/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i</w:t>
      </w:r>
      <w:proofErr w:type="spellEnd"/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) You have to doubly ensure the format of the reference section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and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the mode of citations. All references which are cited must be complete in terms of details like Year of publication, Vol. No., Issue No pages, name of conference/journal, etc.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,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wherever required. [Refer to detailed guidelines given in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the 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template itself]. All references listed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at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the end (under reference section) must be cited in the body of the text.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 xml:space="preserve">(j) Prepare your CRC (manuscript) using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the 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Springer template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without containing any page numbers or any special headers or footers.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 From the final CRC formatted, authors should 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lastRenderedPageBreak/>
        <w:t>generate the electronic version of CRC in PDF format.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(k) You can add or delete the author's name in your final paper. Once sent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,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no further alteration will be possible.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(l) By submitting the final paper, it is understood that all co-authors have agreed to the submission of the paper.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 (m) Your paper is accepted subject to the acceptable level (less than 10%) similarity index (plagiarism). Hence, you should not append/edit the accepted manuscript other than incorporating the reviewer’s comments. However, you are requested to check the page limit and remove the major contribution.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(II) Completion/Filling of Copyright Form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  (a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) The Springer consent to publish form will be sent after registration.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br/>
        <w:t>  (b) Take a printout of the Copyright form and kindly mention/enter the following:</w:t>
      </w:r>
    </w:p>
    <w:p w:rsidR="00992EB2" w:rsidRPr="00590726" w:rsidRDefault="00992EB2" w:rsidP="00992EB2">
      <w:pPr>
        <w:shd w:val="clear" w:color="auto" w:fill="FFFFFF"/>
        <w:spacing w:after="240" w:line="330" w:lineRule="atLeast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Title: Mention your complete paper title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br/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        Author(s): Mention the names of all the author(s) in the same order as mentioned in your paper.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        Corresponding Author’s Name, Address, Affiliation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,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and Email: The author signing the copyright form should mention his/her details: Full name, affiliation, complete postal address, and e-mail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ID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under this head.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        (c) After making the above entries in the copyright form, it can be signed by at least one author (on behalf of all the authors), i.e.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,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the corresponding author, and mention the date.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br/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        (d) Scan this completed and signed copyright form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, convert it to pdf, and 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send it to 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Samiksha.shukla@gmail.com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with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the 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subject as Copyright for ‘paper id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.’</w:t>
      </w:r>
    </w:p>
    <w:p w:rsidR="00992EB2" w:rsidRPr="00590726" w:rsidRDefault="00992EB2" w:rsidP="00992EB2">
      <w:pPr>
        <w:shd w:val="clear" w:color="auto" w:fill="FFFFFF"/>
        <w:spacing w:line="330" w:lineRule="atLeast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(III) Author(s) Registration </w:t>
      </w:r>
      <w:proofErr w:type="gramStart"/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( i.e.</w:t>
      </w:r>
      <w:proofErr w:type="gramEnd"/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 payment)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        (a)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Each paper must be registered by at least one author and presented during the conference 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to </w:t>
      </w:r>
      <w:r w:rsidR="00014ED3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be published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 it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 for Inclusion in Springer Proceedings Book-LNNS.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br/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        (b) Extra page length charges would be strictly applicable beyond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eight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pages (after converting to Springer format only). You have to make a combined fund transfer in such a case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(i.e.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,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 Normal Registration + Extra Page Charges).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 For details of extra page charges, kindly check the conference website. </w:t>
      </w:r>
      <w:r w:rsidRPr="00590726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US" w:eastAsia="en-GB"/>
        </w:rPr>
        <w:t xml:space="preserve">If </w:t>
      </w:r>
      <w:r w:rsidRPr="00CE225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US" w:eastAsia="en-GB"/>
        </w:rPr>
        <w:t>additional</w:t>
      </w:r>
      <w:r w:rsidRPr="00590726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US" w:eastAsia="en-GB"/>
        </w:rPr>
        <w:t xml:space="preserve"> page charges are not included</w:t>
      </w:r>
      <w:r w:rsidRPr="00CE2254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US" w:eastAsia="en-GB"/>
        </w:rPr>
        <w:t xml:space="preserve"> by chance</w:t>
      </w:r>
      <w:r w:rsidRPr="00590726">
        <w:rPr>
          <w:rFonts w:ascii="Times New Roman" w:eastAsia="Times New Roman" w:hAnsi="Times New Roman" w:cs="Times New Roman"/>
          <w:b/>
          <w:bCs/>
          <w:i/>
          <w:iCs/>
          <w:color w:val="222222"/>
          <w:lang w:val="en-US" w:eastAsia="en-GB"/>
        </w:rPr>
        <w:t>, the paper may not be dispatched to Springer for publication.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     </w:t>
      </w:r>
      <w:proofErr w:type="gramStart"/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  (</w:t>
      </w:r>
      <w:proofErr w:type="gramEnd"/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c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) For the registration amount of foreign authors/delegates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,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 please check the conference website.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br/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        (d) You are requested to attend the virtual conference and present your paper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in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the oral presentation session. If the registered/corresponding author is unable to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participate in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 the conference, the same can be attended and presented on his/her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behalf by the co-authors (with prior permission). 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  <w:t>        (e) The paper will not be uploaded to Springer unless we receive the payment and its proof.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br/>
      </w:r>
      <w:r w:rsidRPr="00590726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 xml:space="preserve">This acceptance is subject to </w:t>
      </w:r>
      <w:r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completing</w:t>
      </w:r>
      <w:r w:rsidRPr="00590726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 xml:space="preserve"> the registration formalities of </w:t>
      </w:r>
      <w:r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at least</w:t>
      </w:r>
      <w:r w:rsidRPr="00590726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 xml:space="preserve"> one of the authors on or before</w:t>
      </w:r>
      <w:r w:rsidRPr="0059072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US" w:eastAsia="en-GB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US" w:eastAsia="en-GB"/>
        </w:rPr>
        <w:t xml:space="preserve">the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2"/>
          <w:szCs w:val="22"/>
          <w:lang w:val="en-US" w:eastAsia="en-GB"/>
        </w:rPr>
        <w:t>due date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 xml:space="preserve">, in the applicable category. 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All the required forms and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 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lastRenderedPageBreak/>
        <w:t xml:space="preserve">proof of payment 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should be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 xml:space="preserve"> sent to </w:t>
      </w:r>
      <w:hyperlink r:id="rId4" w:history="1">
        <w:r w:rsidRPr="00F30FCF">
          <w:rPr>
            <w:rStyle w:val="Hyperlink"/>
          </w:rPr>
          <w:t>tejasfoundation23@gmail.com</w:t>
        </w:r>
      </w:hyperlink>
      <w:r>
        <w:t xml:space="preserve"> 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Kindly upload the above-mentioned forms duly verified and signed ----</w:t>
      </w:r>
    </w:p>
    <w:p w:rsidR="00992EB2" w:rsidRPr="00590726" w:rsidRDefault="00992EB2" w:rsidP="00992EB2">
      <w:pPr>
        <w:shd w:val="clear" w:color="auto" w:fill="FFFFFF"/>
        <w:spacing w:line="253" w:lineRule="atLeast"/>
        <w:ind w:left="720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</w:p>
    <w:p w:rsidR="00992EB2" w:rsidRPr="00590726" w:rsidRDefault="00992EB2" w:rsidP="00992EB2">
      <w:pPr>
        <w:shd w:val="clear" w:color="auto" w:fill="FFFFFF"/>
        <w:spacing w:line="253" w:lineRule="atLeast"/>
        <w:ind w:left="720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Calibri" w:eastAsia="Times New Roman" w:hAnsi="Calibri" w:cs="Calibri"/>
          <w:b/>
          <w:bCs/>
          <w:color w:val="222222"/>
          <w:sz w:val="22"/>
          <w:szCs w:val="22"/>
          <w:lang w:val="en-US" w:eastAsia="en-GB"/>
        </w:rPr>
        <w:t> </w:t>
      </w:r>
    </w:p>
    <w:p w:rsidR="00992EB2" w:rsidRPr="00590726" w:rsidRDefault="00992EB2" w:rsidP="00992EB2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b/>
          <w:bCs/>
          <w:color w:val="FF0000"/>
          <w:lang w:val="en-US" w:eastAsia="en-GB"/>
        </w:rPr>
        <w:t>Please note that only those papers presented during the conference will be submitted to </w:t>
      </w:r>
      <w:r w:rsidRPr="0059072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US" w:eastAsia="en-GB"/>
        </w:rPr>
        <w:t xml:space="preserve">Springer “Lecture Notes in Networks and Systems” indexed in ISI Proceedings, SCOPUS, Google Scholar, and </w:t>
      </w:r>
      <w:proofErr w:type="spellStart"/>
      <w:r w:rsidRPr="0059072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US" w:eastAsia="en-GB"/>
        </w:rPr>
        <w:t>Springerlink</w:t>
      </w:r>
      <w:proofErr w:type="spellEnd"/>
      <w:r w:rsidRPr="00590726">
        <w:rPr>
          <w:rFonts w:ascii="Times New Roman" w:eastAsia="Times New Roman" w:hAnsi="Times New Roman" w:cs="Times New Roman"/>
          <w:b/>
          <w:bCs/>
          <w:color w:val="000000"/>
          <w:shd w:val="clear" w:color="auto" w:fill="FFFF00"/>
          <w:lang w:val="en-US" w:eastAsia="en-GB"/>
        </w:rPr>
        <w:t xml:space="preserve"> for publication</w:t>
      </w:r>
      <w:r w:rsidRPr="00590726">
        <w:rPr>
          <w:rFonts w:ascii="Times New Roman" w:eastAsia="Times New Roman" w:hAnsi="Times New Roman" w:cs="Times New Roman"/>
          <w:b/>
          <w:bCs/>
          <w:color w:val="000000"/>
          <w:lang w:val="en-US" w:eastAsia="en-GB"/>
        </w:rPr>
        <w:t>.</w:t>
      </w:r>
    </w:p>
    <w:p w:rsidR="00992EB2" w:rsidRPr="00590726" w:rsidRDefault="00992EB2" w:rsidP="00992EB2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color w:val="000000"/>
          <w:lang w:val="en-US" w:eastAsia="en-GB"/>
        </w:rPr>
        <w:t> </w:t>
      </w:r>
    </w:p>
    <w:p w:rsidR="00992EB2" w:rsidRPr="00590726" w:rsidRDefault="00992EB2" w:rsidP="00992EB2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color w:val="000000"/>
          <w:lang w:val="en-US" w:eastAsia="en-GB"/>
        </w:rPr>
        <w:t>The proposal is approved by the series editor for the book </w:t>
      </w:r>
      <w:r w:rsidRPr="00590726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series LNNS.</w:t>
      </w:r>
    </w:p>
    <w:p w:rsidR="00992EB2" w:rsidRPr="00590726" w:rsidRDefault="00992EB2" w:rsidP="00992EB2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(</w:t>
      </w:r>
      <w:hyperlink r:id="rId5" w:tgtFrame="_blank" w:history="1">
        <w:r w:rsidRPr="00590726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val="en-US" w:eastAsia="en-GB"/>
          </w:rPr>
          <w:t>https://www.springer.com/series/15179</w:t>
        </w:r>
      </w:hyperlink>
      <w:r w:rsidRPr="00590726">
        <w:rPr>
          <w:rFonts w:ascii="Times New Roman" w:eastAsia="Times New Roman" w:hAnsi="Times New Roman" w:cs="Times New Roman"/>
          <w:i/>
          <w:iCs/>
          <w:color w:val="000000"/>
          <w:lang w:val="en-US" w:eastAsia="en-GB"/>
        </w:rPr>
        <w:t>)</w:t>
      </w:r>
    </w:p>
    <w:p w:rsidR="00992EB2" w:rsidRPr="00590726" w:rsidRDefault="00992EB2" w:rsidP="00992EB2">
      <w:pPr>
        <w:shd w:val="clear" w:color="auto" w:fill="FFFFFF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Calibri" w:eastAsia="Times New Roman" w:hAnsi="Calibri" w:cs="Calibri"/>
          <w:color w:val="222222"/>
          <w:sz w:val="22"/>
          <w:szCs w:val="22"/>
          <w:lang w:val="en-US" w:eastAsia="en-GB"/>
        </w:rPr>
        <w:t> </w:t>
      </w:r>
    </w:p>
    <w:p w:rsidR="00992EB2" w:rsidRPr="00590726" w:rsidRDefault="00992EB2" w:rsidP="00992EB2">
      <w:pPr>
        <w:shd w:val="clear" w:color="auto" w:fill="FFFFFF"/>
        <w:spacing w:line="330" w:lineRule="atLeast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Withdrawals after registration will not be entertained</w:t>
      </w: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.</w:t>
      </w:r>
    </w:p>
    <w:p w:rsidR="00992EB2" w:rsidRPr="00590726" w:rsidRDefault="00992EB2" w:rsidP="00992EB2">
      <w:pPr>
        <w:shd w:val="clear" w:color="auto" w:fill="FFFFFF"/>
        <w:spacing w:line="330" w:lineRule="atLeast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 </w:t>
      </w:r>
    </w:p>
    <w:p w:rsidR="00992EB2" w:rsidRPr="00590726" w:rsidRDefault="00992EB2" w:rsidP="00992EB2">
      <w:pPr>
        <w:shd w:val="clear" w:color="auto" w:fill="FFFFFF"/>
        <w:spacing w:line="330" w:lineRule="atLeast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Please feel free to contact us for any clarification, if required at </w:t>
      </w:r>
      <w:hyperlink r:id="rId6" w:history="1">
        <w:r w:rsidRPr="00F30FCF">
          <w:rPr>
            <w:rStyle w:val="Hyperlink"/>
          </w:rPr>
          <w:t>tejasfoundation23@gmail.com</w:t>
        </w:r>
      </w:hyperlink>
      <w:r>
        <w:t xml:space="preserve">, </w:t>
      </w:r>
      <w:hyperlink r:id="rId7" w:history="1">
        <w:r w:rsidRPr="00F30FCF">
          <w:rPr>
            <w:rStyle w:val="Hyperlink"/>
          </w:rPr>
          <w:t>Samiksha.shukla@gmail.com</w:t>
        </w:r>
      </w:hyperlink>
      <w:r>
        <w:t xml:space="preserve"> </w:t>
      </w:r>
    </w:p>
    <w:p w:rsidR="00992EB2" w:rsidRPr="00590726" w:rsidRDefault="00992EB2" w:rsidP="00992EB2">
      <w:pPr>
        <w:shd w:val="clear" w:color="auto" w:fill="FFFFFF"/>
        <w:spacing w:after="160" w:line="330" w:lineRule="atLeast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Looking forward to the pleasure of meeting and interacting with you during 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IDSCS-20</w:t>
      </w:r>
      <w:r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24</w:t>
      </w:r>
      <w:r w:rsidRPr="00590726">
        <w:rPr>
          <w:rFonts w:ascii="Times New Roman" w:eastAsia="Times New Roman" w:hAnsi="Times New Roman" w:cs="Times New Roman"/>
          <w:b/>
          <w:bCs/>
          <w:color w:val="222222"/>
          <w:lang w:val="en-US" w:eastAsia="en-GB"/>
        </w:rPr>
        <w:t>.</w:t>
      </w:r>
    </w:p>
    <w:p w:rsidR="00992EB2" w:rsidRPr="00590726" w:rsidRDefault="00992EB2" w:rsidP="00992EB2">
      <w:pPr>
        <w:shd w:val="clear" w:color="auto" w:fill="FFFFFF"/>
        <w:spacing w:after="160" w:line="330" w:lineRule="atLeast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Best Regards,</w:t>
      </w:r>
    </w:p>
    <w:p w:rsidR="00992EB2" w:rsidRPr="00590726" w:rsidRDefault="00992EB2" w:rsidP="00992EB2">
      <w:pPr>
        <w:shd w:val="clear" w:color="auto" w:fill="FFFFFF"/>
        <w:spacing w:after="160" w:line="330" w:lineRule="atLeast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Organizing Committee,</w:t>
      </w:r>
    </w:p>
    <w:p w:rsidR="00992EB2" w:rsidRPr="00590726" w:rsidRDefault="00992EB2" w:rsidP="00992EB2">
      <w:pPr>
        <w:shd w:val="clear" w:color="auto" w:fill="FFFFFF"/>
        <w:spacing w:after="160" w:line="330" w:lineRule="atLeast"/>
        <w:rPr>
          <w:rFonts w:ascii="Calibri" w:eastAsia="Times New Roman" w:hAnsi="Calibri" w:cs="Calibri"/>
          <w:color w:val="222222"/>
          <w:sz w:val="22"/>
          <w:szCs w:val="22"/>
          <w:lang w:eastAsia="en-GB"/>
        </w:rPr>
      </w:pPr>
      <w:r w:rsidRPr="00590726">
        <w:rPr>
          <w:rFonts w:ascii="Times New Roman" w:eastAsia="Times New Roman" w:hAnsi="Times New Roman" w:cs="Times New Roman"/>
          <w:color w:val="222222"/>
          <w:lang w:val="en-US" w:eastAsia="en-GB"/>
        </w:rPr>
        <w:t>IDSCS-202</w:t>
      </w:r>
      <w:r>
        <w:rPr>
          <w:rFonts w:ascii="Times New Roman" w:eastAsia="Times New Roman" w:hAnsi="Times New Roman" w:cs="Times New Roman"/>
          <w:color w:val="222222"/>
          <w:lang w:val="en-US" w:eastAsia="en-GB"/>
        </w:rPr>
        <w:t>4</w:t>
      </w:r>
    </w:p>
    <w:p w:rsidR="00992EB2" w:rsidRDefault="00992EB2"/>
    <w:sectPr w:rsidR="00992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EB2"/>
    <w:rsid w:val="00014ED3"/>
    <w:rsid w:val="0014706D"/>
    <w:rsid w:val="0099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140B3D"/>
  <w15:chartTrackingRefBased/>
  <w15:docId w15:val="{52091857-B5C2-7442-88DF-F785BD64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EB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EB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2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miksha.shukl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jasfoundation23@gmail.com" TargetMode="External"/><Relationship Id="rId5" Type="http://schemas.openxmlformats.org/officeDocument/2006/relationships/hyperlink" Target="https://www.springer.com/series/15179" TargetMode="External"/><Relationship Id="rId4" Type="http://schemas.openxmlformats.org/officeDocument/2006/relationships/hyperlink" Target="mailto:tejasfoundation23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1059</Words>
  <Characters>5882</Characters>
  <Application>Microsoft Office Word</Application>
  <DocSecurity>0</DocSecurity>
  <Lines>210</Lines>
  <Paragraphs>67</Paragraphs>
  <ScaleCrop>false</ScaleCrop>
  <Company/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SAMIKSHA SHUKLA</dc:creator>
  <cp:keywords/>
  <dc:description/>
  <cp:lastModifiedBy>SAMIKSHA SHUKLA</cp:lastModifiedBy>
  <cp:revision>3</cp:revision>
  <dcterms:created xsi:type="dcterms:W3CDTF">2024-07-26T10:24:00Z</dcterms:created>
  <dcterms:modified xsi:type="dcterms:W3CDTF">2024-07-27T04:31:00Z</dcterms:modified>
</cp:coreProperties>
</file>